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E" w:rsidRPr="00DF2702" w:rsidRDefault="00AE469E" w:rsidP="00AE469E">
      <w:pPr>
        <w:keepNext/>
        <w:keepLines/>
        <w:spacing w:before="240" w:after="0"/>
        <w:outlineLvl w:val="0"/>
        <w:rPr>
          <w:rFonts w:ascii="Tahoma" w:eastAsia="Times New Roman" w:hAnsi="Tahoma" w:cs="Tahoma"/>
          <w:b/>
          <w:color w:val="2E74B5"/>
          <w:sz w:val="28"/>
          <w:szCs w:val="32"/>
        </w:rPr>
      </w:pPr>
      <w:bookmarkStart w:id="0" w:name="_Toc81302871"/>
      <w:r w:rsidRPr="00DF2702">
        <w:rPr>
          <w:rFonts w:ascii="Tahoma" w:eastAsia="Times New Roman" w:hAnsi="Tahoma" w:cs="Tahoma"/>
          <w:b/>
          <w:color w:val="2E74B5"/>
          <w:sz w:val="28"/>
          <w:szCs w:val="32"/>
        </w:rPr>
        <w:t>Dnevi dejavnosti</w:t>
      </w:r>
      <w:bookmarkEnd w:id="0"/>
    </w:p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sz w:val="24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t>1. razred</w:t>
      </w: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579"/>
        <w:gridCol w:w="3110"/>
        <w:gridCol w:w="2108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tcBorders>
              <w:top w:val="double" w:sz="4" w:space="0" w:color="B4C6E7"/>
              <w:left w:val="double" w:sz="4" w:space="0" w:color="B4C6E7"/>
              <w:bottom w:val="single" w:sz="4" w:space="0" w:color="BDD6EE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 w:val="restart"/>
            <w:tcBorders>
              <w:top w:val="sing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3110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Sprejem prvošolcev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Praznični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Umetnost skozi otroške oči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3110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 xml:space="preserve">Kresnička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proofErr w:type="spellStart"/>
            <w:r w:rsidRPr="00453FC3">
              <w:rPr>
                <w:rFonts w:ascii="Tahoma" w:hAnsi="Tahoma" w:cs="Tahoma"/>
                <w:sz w:val="24"/>
              </w:rPr>
              <w:t>Eko</w:t>
            </w:r>
            <w:proofErr w:type="spellEnd"/>
            <w:r w:rsidRPr="00453FC3">
              <w:rPr>
                <w:rFonts w:ascii="Tahoma" w:hAnsi="Tahoma" w:cs="Tahoma"/>
                <w:sz w:val="24"/>
              </w:rPr>
              <w:t xml:space="preserve">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Živim z naravo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3110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Izdelajmo glasbila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Bilo je nekoč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3110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Zimski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53FC3">
              <w:rPr>
                <w:rFonts w:ascii="Tahoma" w:hAnsi="Tahoma" w:cs="Tahoma"/>
                <w:sz w:val="24"/>
              </w:rPr>
              <w:t xml:space="preserve">Plavanje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110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Lovimo ravnotežje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8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</w:tbl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b/>
          <w:noProof/>
          <w:lang w:eastAsia="sl-SI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  <w:bookmarkStart w:id="1" w:name="_GoBack"/>
      <w:bookmarkEnd w:id="1"/>
    </w:p>
    <w:p w:rsidR="00AE469E" w:rsidRPr="00DF2702" w:rsidRDefault="00AE469E" w:rsidP="00AE469E">
      <w:pPr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2. razred</w:t>
      </w: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607"/>
        <w:gridCol w:w="2937"/>
        <w:gridCol w:w="2268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 w:val="restart"/>
            <w:tcBorders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93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V gledališču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Praznični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Kettejev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93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Vrt, polje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Od zrna do kruha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Zdravilne rastline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93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Promet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Novoletna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93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Smučanje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7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</w:tbl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noProof/>
          <w:lang w:eastAsia="sl-SI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3. razred</w:t>
      </w: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608"/>
        <w:gridCol w:w="2936"/>
        <w:gridCol w:w="2268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  <w:right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top w:val="double" w:sz="4" w:space="0" w:color="B4C6E7"/>
              <w:left w:val="sing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 w:val="restart"/>
            <w:tcBorders>
              <w:top w:val="single" w:sz="4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936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V gledališču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Bilo je nekoč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936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Gozd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Živimo zdravo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Voda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936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Potujemo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Od ideje do izdelka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Slovenija – moja dežela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936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Igre v 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Šola plavanja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Šola plavanja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36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Spomladanski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</w:tbl>
    <w:p w:rsidR="00AE469E" w:rsidRPr="00DF2702" w:rsidRDefault="00AE469E" w:rsidP="00AE469E">
      <w:pPr>
        <w:rPr>
          <w:rFonts w:ascii="Tahoma" w:eastAsia="Calibri" w:hAnsi="Tahoma" w:cs="Tahoma"/>
          <w:b/>
          <w:sz w:val="24"/>
          <w:szCs w:val="24"/>
        </w:rPr>
      </w:pPr>
    </w:p>
    <w:p w:rsidR="00AE469E" w:rsidRPr="00DF2702" w:rsidRDefault="00AE469E" w:rsidP="00AE469E">
      <w:pPr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sz w:val="24"/>
          <w:szCs w:val="24"/>
        </w:rPr>
      </w:pPr>
    </w:p>
    <w:p w:rsidR="00AE469E" w:rsidRPr="00DF2702" w:rsidRDefault="00AE469E" w:rsidP="00AE469E">
      <w:pPr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4. razred</w:t>
      </w: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572"/>
        <w:gridCol w:w="2972"/>
        <w:gridCol w:w="2268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tcBorders>
              <w:top w:val="double" w:sz="4" w:space="0" w:color="B4C6E7"/>
              <w:left w:val="double" w:sz="4" w:space="0" w:color="B4C6E7"/>
              <w:bottom w:val="single" w:sz="4" w:space="0" w:color="BDD6EE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tcBorders>
              <w:top w:val="sing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97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september/oktober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 xml:space="preserve">Praznični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Knjiga, moja prijateljica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97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Kraljestvo rastlin (Arboretum Volčji Potok)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Živalsko kraljestvo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 xml:space="preserve">Zdravilne rastline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97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Obdelava lesa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Elektrika (svetilnik)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Mali tehniki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97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Jesenski pohod (</w:t>
            </w:r>
            <w:proofErr w:type="spellStart"/>
            <w:r w:rsidRPr="006D6970">
              <w:rPr>
                <w:rFonts w:ascii="Tahoma" w:hAnsi="Tahoma" w:cs="Tahoma"/>
                <w:sz w:val="24"/>
              </w:rPr>
              <w:t>Srčkova</w:t>
            </w:r>
            <w:proofErr w:type="spellEnd"/>
            <w:r w:rsidRPr="006D6970">
              <w:rPr>
                <w:rFonts w:ascii="Tahoma" w:hAnsi="Tahoma" w:cs="Tahoma"/>
                <w:sz w:val="24"/>
              </w:rPr>
              <w:t xml:space="preserve"> pot)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6970">
              <w:rPr>
                <w:rFonts w:ascii="Tahoma" w:hAnsi="Tahoma" w:cs="Tahoma"/>
                <w:sz w:val="24"/>
              </w:rPr>
              <w:t>Prva pomoč (preprečevanje poškodb)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72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Spomladanski pohod (Kettejeva pot)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6D6970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</w:tbl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5. razred</w:t>
      </w:r>
    </w:p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10"/>
          <w:szCs w:val="6"/>
          <w:u w:val="single"/>
        </w:rPr>
      </w:pP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597"/>
        <w:gridCol w:w="2947"/>
        <w:gridCol w:w="2268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 w:val="restart"/>
            <w:tcBorders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bookmarkStart w:id="2" w:name="_Hlk81243188"/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94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september/oktober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 xml:space="preserve">Praznični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Slovensko ljudsko izročilo (pust)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bookmarkEnd w:id="2"/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94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Lastnosti snovi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Škocjanske jame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Cerkniško jezero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94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Skrb za okolje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Kolesarjenje</w:t>
            </w:r>
            <w:r>
              <w:rPr>
                <w:rFonts w:ascii="Tahoma" w:hAnsi="Tahoma" w:cs="Tahoma"/>
                <w:sz w:val="24"/>
              </w:rPr>
              <w:t xml:space="preserve"> –</w:t>
            </w:r>
            <w:r w:rsidRPr="00E50A55">
              <w:rPr>
                <w:rFonts w:ascii="Tahoma" w:hAnsi="Tahoma" w:cs="Tahoma"/>
                <w:sz w:val="24"/>
              </w:rPr>
              <w:t xml:space="preserve"> poligon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Gibanje se prenaša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Od načrta do izdelka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94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Pohod (Brce)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Pohod po poti M. Samsa</w:t>
            </w:r>
            <w:r>
              <w:rPr>
                <w:rFonts w:ascii="Tahoma" w:hAnsi="Tahoma" w:cs="Tahoma"/>
                <w:sz w:val="24"/>
              </w:rPr>
              <w:t xml:space="preserve"> (Vrbovo)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947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</w:tbl>
    <w:p w:rsidR="00AE469E" w:rsidRPr="00DF2702" w:rsidRDefault="00AE469E" w:rsidP="00AE469E">
      <w:pPr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6. razred</w:t>
      </w:r>
    </w:p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noProof/>
          <w:sz w:val="10"/>
          <w:szCs w:val="10"/>
          <w:lang w:eastAsia="sl-SI"/>
        </w:rPr>
      </w:pP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590"/>
        <w:gridCol w:w="2733"/>
        <w:gridCol w:w="2474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733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Ogled gledališke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po dogovoru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Spoznavajmo gledališče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po dogovoru z Gledališčem Koper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bookmarkStart w:id="3" w:name="_Hlk81243380"/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733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  <w:szCs w:val="24"/>
              </w:rPr>
              <w:t>Narava in človek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 xml:space="preserve">po dogovoru 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  <w:szCs w:val="24"/>
              </w:rPr>
              <w:t>Voda okrog 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september/oktober</w:t>
            </w:r>
          </w:p>
        </w:tc>
      </w:tr>
      <w:bookmarkEnd w:id="3"/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Rastline, orientacija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733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Zapiskaj, zapleši, zapoj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Izdelajmo sami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Matematično računalniška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april/junij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Tehnična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733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 w:rsidRPr="00E50A55">
              <w:rPr>
                <w:rFonts w:ascii="Tahoma" w:hAnsi="Tahoma" w:cs="Tahoma"/>
                <w:sz w:val="24"/>
              </w:rPr>
              <w:t>Kozlek</w:t>
            </w:r>
            <w:proofErr w:type="spellEnd"/>
            <w:r w:rsidRPr="00E50A5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Smučanje (ŠVN)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26. 1. 2022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Plavanje (ŠVN)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27. 1. 2022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33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Meritve </w:t>
            </w: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ŠVK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4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</w:tbl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7. razred</w:t>
      </w:r>
    </w:p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noProof/>
          <w:sz w:val="10"/>
          <w:szCs w:val="10"/>
          <w:lang w:eastAsia="sl-SI"/>
        </w:rPr>
      </w:pP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563"/>
        <w:gridCol w:w="2622"/>
        <w:gridCol w:w="2612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  <w:tcBorders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62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Ogled gledališke predstave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po dogovoru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Rastem s knjigo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 xml:space="preserve">po dogovoru s </w:t>
            </w:r>
            <w:r>
              <w:rPr>
                <w:rFonts w:ascii="Tahoma" w:hAnsi="Tahoma" w:cs="Tahoma"/>
                <w:b w:val="0"/>
                <w:bCs w:val="0"/>
                <w:sz w:val="24"/>
              </w:rPr>
              <w:t>K</w:t>
            </w: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njižnico M. Samsa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62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  <w:szCs w:val="24"/>
              </w:rPr>
              <w:t>Narava in človek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po dogovoru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Velike zveri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september/oktober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Mestne znamenitosti in orientacija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1E35E8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62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Izdelajmo sami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Tehnična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Calibri" w:hAnsi="Calibri" w:cs="Times New Roman"/>
                <w:b w:val="0"/>
                <w:bCs w:val="0"/>
              </w:rPr>
            </w:pPr>
            <w:r w:rsidRPr="001E35E8">
              <w:rPr>
                <w:rFonts w:ascii="Tahoma" w:hAnsi="Tahoma" w:cs="Tahoma"/>
                <w:b w:val="0"/>
                <w:bCs w:val="0"/>
                <w:sz w:val="24"/>
              </w:rPr>
              <w:t xml:space="preserve">november 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Rimska Emona (CŠOD)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Calibri" w:hAnsi="Calibri" w:cs="Times New Roman"/>
                <w:b w:val="0"/>
                <w:bCs w:val="0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Ustvarjalna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Calibri" w:hAnsi="Calibri" w:cs="Times New Roman"/>
                <w:b w:val="0"/>
                <w:bCs w:val="0"/>
              </w:rPr>
            </w:pPr>
            <w:r w:rsidRPr="001E35E8"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62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>
              <w:rPr>
                <w:rFonts w:ascii="Tahoma" w:hAnsi="Tahoma" w:cs="Tahoma"/>
                <w:sz w:val="24"/>
              </w:rPr>
              <w:t>Zalesje</w:t>
            </w:r>
            <w:proofErr w:type="spellEnd"/>
            <w:r w:rsidRPr="00E50A5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Plavanje (Čatež)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november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Zimske dejavnosti (smučanje, drsanje)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22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Meritve </w:t>
            </w: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ŠVK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2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</w:tbl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8. razred</w:t>
      </w:r>
    </w:p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noProof/>
          <w:sz w:val="10"/>
          <w:szCs w:val="10"/>
          <w:lang w:eastAsia="sl-SI"/>
        </w:rPr>
      </w:pP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656"/>
        <w:gridCol w:w="2477"/>
        <w:gridCol w:w="2805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tcBorders>
              <w:top w:val="double" w:sz="4" w:space="0" w:color="B4C6E7"/>
              <w:left w:val="double" w:sz="4" w:space="0" w:color="B4C6E7"/>
              <w:bottom w:val="sing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top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top w:val="double" w:sz="4" w:space="0" w:color="B4C6E7"/>
              <w:bottom w:val="single" w:sz="4" w:space="0" w:color="BDD6EE"/>
              <w:right w:val="double" w:sz="4" w:space="0" w:color="B4C6E7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47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Ogled gledališke predstave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po dogovoru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Gorenjska – podoba raja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september/oktober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47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Terenski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Raziskovanje vodnih živali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 (CŠOD Kranjska Gora)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Preživetje v naravi/varno v naravo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 (CŠOD Kranjska Gora)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47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Naravni rezervat Zelenci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 (CŠOD Kranjska Gora)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Značilnosti Kranjske Gore in okolice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 (CŠOD Kranjska Gora)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Etnološka zgodovina kraja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 (CŠOD Kranjska Gora)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Ustvarjalna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  <w:tcBorders>
              <w:top w:val="double" w:sz="4" w:space="0" w:color="BDD6EE"/>
              <w:left w:val="double" w:sz="4" w:space="0" w:color="B4C6E7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477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 w:rsidRPr="00E50A55">
              <w:rPr>
                <w:rFonts w:ascii="Tahoma" w:hAnsi="Tahoma" w:cs="Tahoma"/>
                <w:sz w:val="24"/>
              </w:rPr>
              <w:t>Šilentabor</w:t>
            </w:r>
            <w:proofErr w:type="spellEnd"/>
            <w:r w:rsidRPr="00E50A5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Biatlon (Pokljuka)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Zimske dejavnosti (smučanje, drsanje)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  <w:tcBorders>
              <w:top w:val="single" w:sz="12" w:space="0" w:color="B4C6E7"/>
              <w:left w:val="double" w:sz="4" w:space="0" w:color="B4C6E7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77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Meritve </w:t>
            </w: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ŠVK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  <w:tcBorders>
              <w:top w:val="none" w:sz="0" w:space="0" w:color="auto"/>
              <w:bottom w:val="doub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</w:tbl>
    <w:p w:rsidR="00AE469E" w:rsidRPr="00DF2702" w:rsidRDefault="00AE469E" w:rsidP="00AE469E">
      <w:pPr>
        <w:spacing w:after="0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AE469E" w:rsidRPr="00DF2702" w:rsidRDefault="00AE469E" w:rsidP="00AE469E">
      <w:pPr>
        <w:rPr>
          <w:rFonts w:ascii="Tahoma" w:eastAsia="Calibri" w:hAnsi="Tahoma" w:cs="Tahoma"/>
          <w:b/>
          <w:color w:val="2F5496"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color w:val="2F5496"/>
          <w:sz w:val="24"/>
          <w:szCs w:val="24"/>
          <w:u w:val="single"/>
        </w:rPr>
        <w:br w:type="page"/>
      </w:r>
    </w:p>
    <w:p w:rsidR="00AE469E" w:rsidRPr="00DF2702" w:rsidRDefault="00AE469E" w:rsidP="00AE469E">
      <w:pPr>
        <w:spacing w:after="0"/>
        <w:jc w:val="both"/>
        <w:rPr>
          <w:rFonts w:ascii="Tahoma" w:eastAsia="Calibri" w:hAnsi="Tahoma" w:cs="Tahoma"/>
          <w:b/>
          <w:sz w:val="24"/>
          <w:szCs w:val="24"/>
          <w:u w:val="single"/>
        </w:rPr>
      </w:pPr>
      <w:r w:rsidRPr="00DF2702">
        <w:rPr>
          <w:rFonts w:ascii="Tahoma" w:eastAsia="Calibri" w:hAnsi="Tahoma" w:cs="Tahoma"/>
          <w:b/>
          <w:sz w:val="24"/>
          <w:szCs w:val="24"/>
          <w:u w:val="single"/>
        </w:rPr>
        <w:lastRenderedPageBreak/>
        <w:t>9. razred</w:t>
      </w:r>
    </w:p>
    <w:p w:rsidR="00AE469E" w:rsidRPr="00DF2702" w:rsidRDefault="00AE469E" w:rsidP="00AE469E">
      <w:pPr>
        <w:spacing w:after="0" w:line="240" w:lineRule="auto"/>
        <w:rPr>
          <w:rFonts w:ascii="Tahoma" w:eastAsia="Calibri" w:hAnsi="Tahoma" w:cs="Tahoma"/>
          <w:noProof/>
          <w:sz w:val="10"/>
          <w:szCs w:val="10"/>
          <w:lang w:eastAsia="sl-SI"/>
        </w:rPr>
      </w:pPr>
    </w:p>
    <w:tbl>
      <w:tblPr>
        <w:tblStyle w:val="Tabelasvetlamrea1poudarek51"/>
        <w:tblW w:w="0" w:type="auto"/>
        <w:tblInd w:w="108" w:type="dxa"/>
        <w:tblBorders>
          <w:bottom w:val="double" w:sz="2" w:space="0" w:color="8EAADB"/>
        </w:tblBorders>
        <w:tblLook w:val="01E0" w:firstRow="1" w:lastRow="1" w:firstColumn="1" w:lastColumn="1" w:noHBand="0" w:noVBand="0"/>
      </w:tblPr>
      <w:tblGrid>
        <w:gridCol w:w="2655"/>
        <w:gridCol w:w="2489"/>
        <w:gridCol w:w="2921"/>
      </w:tblGrid>
      <w:tr w:rsidR="00AE469E" w:rsidRPr="00DF2702" w:rsidTr="0051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tcBorders>
              <w:top w:val="double" w:sz="4" w:space="0" w:color="BDD6EE"/>
              <w:left w:val="double" w:sz="4" w:space="0" w:color="BDD6EE"/>
              <w:bottom w:val="single" w:sz="4" w:space="0" w:color="BDD6EE"/>
              <w:right w:val="double" w:sz="4" w:space="0" w:color="B4C6E7"/>
            </w:tcBorders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top w:val="double" w:sz="4" w:space="0" w:color="BDD6EE"/>
              <w:left w:val="double" w:sz="4" w:space="0" w:color="B4C6E7"/>
              <w:bottom w:val="sing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Vsebina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top w:val="double" w:sz="4" w:space="0" w:color="BDD6EE"/>
              <w:bottom w:val="single" w:sz="4" w:space="0" w:color="BDD6EE"/>
              <w:right w:val="double" w:sz="4" w:space="0" w:color="BDD6EE"/>
            </w:tcBorders>
            <w:shd w:val="clear" w:color="auto" w:fill="BDD6EE"/>
          </w:tcPr>
          <w:p w:rsidR="00AE469E" w:rsidRPr="00DF2702" w:rsidRDefault="00AE469E" w:rsidP="00516677">
            <w:pPr>
              <w:jc w:val="center"/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Čas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 w:val="restart"/>
            <w:tcBorders>
              <w:top w:val="single" w:sz="4" w:space="0" w:color="BDD6EE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Kulturni dnevi</w:t>
            </w:r>
          </w:p>
        </w:tc>
        <w:tc>
          <w:tcPr>
            <w:tcW w:w="2489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Ogled gledališke predstave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po dogovoru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Dolenjska  ̶  zibelka slovenskega jezika in književnosti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september/oktober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 w:val="restart"/>
            <w:tcBorders>
              <w:top w:val="double" w:sz="4" w:space="0" w:color="BDD6EE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2489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  <w:szCs w:val="24"/>
              </w:rPr>
              <w:t>Narava in človek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v dveh delih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Ekskurzija v Posočje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oktober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Zaključna ekskurzija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12" w:space="0" w:color="B4C6E7" w:themeColor="accent5" w:themeTint="66"/>
            </w:tcBorders>
            <w:shd w:val="clear" w:color="auto" w:fill="FFFFFF" w:themeFill="background1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 w:val="restart"/>
            <w:tcBorders>
              <w:top w:val="double" w:sz="4" w:space="0" w:color="BDD6EE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Tehniški dnevi</w:t>
            </w:r>
          </w:p>
        </w:tc>
        <w:tc>
          <w:tcPr>
            <w:tcW w:w="2489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Kraški rob (CŠOD)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december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Načini transporta (Luka Koper, CŠOD)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januar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Matematična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4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double" w:sz="4" w:space="0" w:color="BDD6EE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Park vojaške zgodovine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junij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 w:val="restart"/>
            <w:tcBorders>
              <w:top w:val="double" w:sz="4" w:space="0" w:color="BDD6EE"/>
              <w:left w:val="double" w:sz="4" w:space="0" w:color="BDD6EE"/>
              <w:bottom w:val="single" w:sz="4" w:space="0" w:color="B4C6E7"/>
            </w:tcBorders>
            <w:shd w:val="clear" w:color="auto" w:fill="FFFFFF"/>
            <w:vAlign w:val="center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  <w:r w:rsidRPr="00DF2702">
              <w:rPr>
                <w:rFonts w:ascii="Tahoma" w:hAnsi="Tahoma" w:cs="Tahoma"/>
                <w:sz w:val="24"/>
              </w:rPr>
              <w:t>Športni dnevi</w:t>
            </w:r>
          </w:p>
        </w:tc>
        <w:tc>
          <w:tcPr>
            <w:tcW w:w="2489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Planinski pohod (Snežnik)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top w:val="single" w:sz="12" w:space="0" w:color="B4C6E7" w:themeColor="accent5" w:themeTint="66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color w:val="FF000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september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Zimske dejavnosti (smučanje, drsanje)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februar</w:t>
            </w:r>
          </w:p>
        </w:tc>
      </w:tr>
      <w:tr w:rsidR="00AE469E" w:rsidRPr="00DF2702" w:rsidTr="00516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single" w:sz="4" w:space="0" w:color="B4C6E7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</w:tcPr>
          <w:p w:rsidR="00AE469E" w:rsidRPr="00DF2702" w:rsidRDefault="00AE469E" w:rsidP="00516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E50A55">
              <w:rPr>
                <w:rFonts w:ascii="Tahoma" w:hAnsi="Tahoma" w:cs="Tahoma"/>
                <w:sz w:val="24"/>
              </w:rPr>
              <w:t>Smučarski poleti (Planica)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marec</w:t>
            </w:r>
          </w:p>
        </w:tc>
      </w:tr>
      <w:tr w:rsidR="00AE469E" w:rsidRPr="00DF2702" w:rsidTr="005166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  <w:vMerge/>
            <w:tcBorders>
              <w:top w:val="single" w:sz="12" w:space="0" w:color="B4C6E7"/>
              <w:left w:val="double" w:sz="4" w:space="0" w:color="BDD6EE"/>
              <w:bottom w:val="double" w:sz="4" w:space="0" w:color="BDD6EE"/>
            </w:tcBorders>
            <w:shd w:val="clear" w:color="auto" w:fill="FFFFFF"/>
          </w:tcPr>
          <w:p w:rsidR="00AE469E" w:rsidRPr="00DF2702" w:rsidRDefault="00AE469E" w:rsidP="0051667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489" w:type="dxa"/>
            <w:tcBorders>
              <w:top w:val="none" w:sz="0" w:space="0" w:color="auto"/>
            </w:tcBorders>
          </w:tcPr>
          <w:p w:rsidR="00AE469E" w:rsidRPr="00DF2702" w:rsidRDefault="00AE469E" w:rsidP="005166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Meritve </w:t>
            </w: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ŠVK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1" w:type="dxa"/>
            <w:tcBorders>
              <w:top w:val="none" w:sz="0" w:space="0" w:color="auto"/>
            </w:tcBorders>
          </w:tcPr>
          <w:p w:rsidR="00AE469E" w:rsidRPr="00DF2702" w:rsidRDefault="00AE469E" w:rsidP="00516677">
            <w:pPr>
              <w:rPr>
                <w:rFonts w:ascii="Tahoma" w:hAnsi="Tahoma" w:cs="Tahoma"/>
                <w:b w:val="0"/>
                <w:bCs w:val="0"/>
                <w:sz w:val="24"/>
              </w:rPr>
            </w:pPr>
            <w:r w:rsidRPr="00E50A55">
              <w:rPr>
                <w:rFonts w:ascii="Tahoma" w:hAnsi="Tahoma" w:cs="Tahoma"/>
                <w:b w:val="0"/>
                <w:bCs w:val="0"/>
                <w:sz w:val="24"/>
              </w:rPr>
              <w:t>april</w:t>
            </w:r>
          </w:p>
        </w:tc>
      </w:tr>
    </w:tbl>
    <w:p w:rsidR="00AE469E" w:rsidRPr="00DF2702" w:rsidRDefault="00AE469E" w:rsidP="00AE469E">
      <w:pPr>
        <w:rPr>
          <w:rFonts w:ascii="Calibri" w:eastAsia="Calibri" w:hAnsi="Calibri" w:cs="Times New Roman"/>
        </w:rPr>
      </w:pPr>
    </w:p>
    <w:p w:rsidR="00AE469E" w:rsidRPr="00DF2702" w:rsidRDefault="00AE469E" w:rsidP="00AE469E">
      <w:pPr>
        <w:rPr>
          <w:rFonts w:ascii="Calibri" w:eastAsia="Calibri" w:hAnsi="Calibri" w:cs="Times New Roman"/>
        </w:rPr>
      </w:pPr>
    </w:p>
    <w:p w:rsidR="00D976F9" w:rsidRDefault="00D976F9"/>
    <w:sectPr w:rsidR="00D9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E"/>
    <w:rsid w:val="00AE469E"/>
    <w:rsid w:val="00D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5BDB-13EE-40D0-A31B-EDDA367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6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vetlamrea1poudarek51">
    <w:name w:val="Tabela – svetla mreža 1 (poudarek 5)1"/>
    <w:basedOn w:val="Navadnatabela"/>
    <w:uiPriority w:val="46"/>
    <w:rsid w:val="00AE469E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2021-09-08T08:54:00Z</dcterms:created>
  <dcterms:modified xsi:type="dcterms:W3CDTF">2021-09-08T08:54:00Z</dcterms:modified>
</cp:coreProperties>
</file>